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permStart w:id="385168681" w:edGrp="everyone"/>
      <w:permEnd w:id="385168681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A57428">
      <w:pPr>
        <w:jc w:val="center"/>
      </w:pPr>
    </w:p>
    <w:p w14:paraId="274845DC" w14:textId="70F96A02" w:rsidR="003B1AF2" w:rsidRDefault="000B21AD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817002">
        <w:rPr>
          <w:rFonts w:ascii="Arial" w:hAnsi="Arial" w:cs="Arial"/>
          <w:snapToGrid w:val="0"/>
          <w:sz w:val="28"/>
          <w:szCs w:val="28"/>
        </w:rPr>
        <w:t>1</w:t>
      </w:r>
      <w:r w:rsidR="00744427">
        <w:rPr>
          <w:rFonts w:ascii="Arial" w:hAnsi="Arial" w:cs="Arial"/>
          <w:snapToGrid w:val="0"/>
          <w:sz w:val="28"/>
          <w:szCs w:val="28"/>
        </w:rPr>
        <w:t>8</w:t>
      </w:r>
      <w:r w:rsidR="00817002">
        <w:rPr>
          <w:rFonts w:ascii="Arial" w:hAnsi="Arial" w:cs="Arial"/>
          <w:snapToGrid w:val="0"/>
          <w:sz w:val="28"/>
          <w:szCs w:val="28"/>
        </w:rPr>
        <w:t>th</w:t>
      </w:r>
      <w:r w:rsidR="009D4B0E">
        <w:rPr>
          <w:rFonts w:ascii="Arial" w:hAnsi="Arial" w:cs="Arial"/>
          <w:snapToGrid w:val="0"/>
          <w:sz w:val="28"/>
          <w:szCs w:val="28"/>
        </w:rPr>
        <w:t xml:space="preserve"> </w:t>
      </w:r>
      <w:r w:rsidR="00744427">
        <w:rPr>
          <w:rFonts w:ascii="Arial" w:hAnsi="Arial" w:cs="Arial"/>
          <w:snapToGrid w:val="0"/>
          <w:sz w:val="28"/>
          <w:szCs w:val="28"/>
        </w:rPr>
        <w:t>Dec</w:t>
      </w:r>
      <w:r w:rsidR="00817002">
        <w:rPr>
          <w:rFonts w:ascii="Arial" w:hAnsi="Arial" w:cs="Arial"/>
          <w:snapToGrid w:val="0"/>
          <w:sz w:val="28"/>
          <w:szCs w:val="28"/>
        </w:rPr>
        <w:t>em</w:t>
      </w:r>
      <w:r w:rsidR="009D4B0E">
        <w:rPr>
          <w:rFonts w:ascii="Arial" w:hAnsi="Arial" w:cs="Arial"/>
          <w:snapToGrid w:val="0"/>
          <w:sz w:val="28"/>
          <w:szCs w:val="28"/>
        </w:rPr>
        <w:t>ber</w:t>
      </w:r>
      <w:r>
        <w:rPr>
          <w:rFonts w:ascii="Arial" w:hAnsi="Arial" w:cs="Arial"/>
          <w:snapToGrid w:val="0"/>
          <w:sz w:val="28"/>
          <w:szCs w:val="28"/>
        </w:rPr>
        <w:t>,</w:t>
      </w:r>
      <w:r w:rsidR="00A57428">
        <w:rPr>
          <w:rFonts w:ascii="Arial" w:hAnsi="Arial" w:cs="Arial"/>
          <w:snapToGrid w:val="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2019,</w:t>
      </w:r>
    </w:p>
    <w:p w14:paraId="201F953D" w14:textId="06FCC080" w:rsidR="000B21AD" w:rsidRDefault="000B21AD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971AEDD" w14:textId="77777777" w:rsidR="00A57428" w:rsidRDefault="00A57428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64C858E" w14:textId="3718205B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 w:rsidR="008A62F1">
        <w:rPr>
          <w:rFonts w:ascii="Arial" w:hAnsi="Arial" w:cs="Arial"/>
          <w:sz w:val="24"/>
          <w:szCs w:val="24"/>
        </w:rPr>
        <w:t xml:space="preserve"> </w:t>
      </w:r>
      <w:r w:rsidR="00A57428">
        <w:rPr>
          <w:rFonts w:ascii="Arial" w:hAnsi="Arial" w:cs="Arial"/>
          <w:sz w:val="24"/>
          <w:szCs w:val="24"/>
        </w:rPr>
        <w:t>F</w:t>
      </w:r>
      <w:r w:rsidR="008A62F1">
        <w:rPr>
          <w:rFonts w:ascii="Arial" w:hAnsi="Arial" w:cs="Arial"/>
          <w:sz w:val="24"/>
          <w:szCs w:val="24"/>
        </w:rPr>
        <w:t>. Baker,</w:t>
      </w:r>
      <w:r w:rsidR="00D2237F">
        <w:rPr>
          <w:rFonts w:ascii="Arial" w:hAnsi="Arial" w:cs="Arial"/>
          <w:sz w:val="24"/>
          <w:szCs w:val="24"/>
        </w:rPr>
        <w:t xml:space="preserve"> </w:t>
      </w:r>
      <w:r w:rsidR="00D0603A">
        <w:rPr>
          <w:rFonts w:ascii="Arial" w:hAnsi="Arial" w:cs="Arial"/>
          <w:sz w:val="24"/>
          <w:szCs w:val="24"/>
        </w:rPr>
        <w:t xml:space="preserve">P. Bates, </w:t>
      </w:r>
      <w:r>
        <w:rPr>
          <w:rFonts w:ascii="Arial" w:hAnsi="Arial" w:cs="Arial"/>
          <w:sz w:val="24"/>
          <w:szCs w:val="24"/>
        </w:rPr>
        <w:t>L. Blunden</w:t>
      </w:r>
      <w:r w:rsidR="008A62F1">
        <w:rPr>
          <w:rFonts w:ascii="Arial" w:hAnsi="Arial" w:cs="Arial"/>
          <w:sz w:val="24"/>
          <w:szCs w:val="24"/>
        </w:rPr>
        <w:t xml:space="preserve">, D. Efde, </w:t>
      </w:r>
      <w:r w:rsidR="00D2237F">
        <w:rPr>
          <w:rFonts w:ascii="Arial" w:hAnsi="Arial" w:cs="Arial"/>
          <w:sz w:val="24"/>
          <w:szCs w:val="24"/>
        </w:rPr>
        <w:t>R. Efde,</w:t>
      </w:r>
      <w:r w:rsidR="00F13108">
        <w:rPr>
          <w:rFonts w:ascii="Arial" w:hAnsi="Arial" w:cs="Arial"/>
          <w:sz w:val="24"/>
          <w:szCs w:val="24"/>
        </w:rPr>
        <w:t xml:space="preserve"> T. Goodwin</w:t>
      </w:r>
      <w:r w:rsidR="00B07DB0">
        <w:rPr>
          <w:rFonts w:ascii="Arial" w:hAnsi="Arial" w:cs="Arial"/>
          <w:sz w:val="24"/>
          <w:szCs w:val="24"/>
        </w:rPr>
        <w:t xml:space="preserve"> (Chair)</w:t>
      </w:r>
      <w:r w:rsidR="00F13108">
        <w:rPr>
          <w:rFonts w:ascii="Arial" w:hAnsi="Arial" w:cs="Arial"/>
          <w:sz w:val="24"/>
          <w:szCs w:val="24"/>
        </w:rPr>
        <w:t xml:space="preserve">, </w:t>
      </w:r>
      <w:r w:rsidR="004F5E5B">
        <w:rPr>
          <w:rFonts w:ascii="Arial" w:hAnsi="Arial" w:cs="Arial"/>
          <w:snapToGrid w:val="0"/>
          <w:sz w:val="24"/>
          <w:szCs w:val="24"/>
        </w:rPr>
        <w:t xml:space="preserve">R. Green, T. Porter, </w:t>
      </w:r>
      <w:r w:rsidR="008A62F1">
        <w:rPr>
          <w:rFonts w:ascii="Arial" w:hAnsi="Arial" w:cs="Arial"/>
          <w:snapToGrid w:val="0"/>
          <w:sz w:val="24"/>
          <w:szCs w:val="24"/>
        </w:rPr>
        <w:t>L. Rodger, N. Wheeler</w:t>
      </w:r>
      <w:r>
        <w:rPr>
          <w:rFonts w:ascii="Arial" w:hAnsi="Arial" w:cs="Arial"/>
          <w:snapToGrid w:val="0"/>
          <w:sz w:val="24"/>
          <w:szCs w:val="24"/>
        </w:rPr>
        <w:t xml:space="preserve"> and B. Wilkins</w:t>
      </w:r>
      <w:r w:rsidR="00B07DB0">
        <w:rPr>
          <w:rFonts w:ascii="Arial" w:hAnsi="Arial" w:cs="Arial"/>
          <w:snapToGrid w:val="0"/>
          <w:sz w:val="24"/>
          <w:szCs w:val="24"/>
        </w:rPr>
        <w:t xml:space="preserve"> (Vice Chair)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AC8935" w14:textId="113C40E9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 w:rsidR="00B61548">
        <w:rPr>
          <w:rFonts w:ascii="Arial" w:hAnsi="Arial" w:cs="Arial"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S. Hyatt (Parish Clerk)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866D210" w14:textId="187D9A33" w:rsidR="00243C23" w:rsidRDefault="00243C23" w:rsidP="00246A1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B2B413" w14:textId="25914E33" w:rsidR="00243C23" w:rsidRDefault="00243C23" w:rsidP="00243C2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43C23"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271D2CB" w14:textId="48452AF2" w:rsidR="00243C23" w:rsidRDefault="00E0513E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6829">
        <w:rPr>
          <w:rFonts w:ascii="Arial" w:hAnsi="Arial" w:cs="Arial"/>
          <w:bCs/>
          <w:snapToGrid w:val="0"/>
          <w:sz w:val="24"/>
          <w:szCs w:val="24"/>
        </w:rPr>
        <w:t>Meeting declared open at 7.30pm.</w:t>
      </w:r>
    </w:p>
    <w:p w14:paraId="3863748C" w14:textId="77777777" w:rsidR="00746829" w:rsidRPr="00746829" w:rsidRDefault="00746829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2FF21EDA" w:rsidR="00350B88" w:rsidRPr="00350B88" w:rsidRDefault="00C7303B" w:rsidP="00746829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</w:t>
      </w:r>
      <w:r w:rsidR="00817002">
        <w:rPr>
          <w:rFonts w:ascii="Arial" w:hAnsi="Arial" w:cs="Arial"/>
          <w:snapToGrid w:val="0"/>
          <w:sz w:val="24"/>
          <w:szCs w:val="24"/>
        </w:rPr>
        <w:t>s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744427">
        <w:rPr>
          <w:rFonts w:ascii="Arial" w:hAnsi="Arial" w:cs="Arial"/>
          <w:snapToGrid w:val="0"/>
          <w:sz w:val="24"/>
          <w:szCs w:val="24"/>
        </w:rPr>
        <w:t xml:space="preserve">Coleman and Hitchman and 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="00350B88">
        <w:rPr>
          <w:rFonts w:ascii="Arial" w:hAnsi="Arial" w:cs="Arial"/>
          <w:snapToGrid w:val="0"/>
          <w:sz w:val="24"/>
          <w:szCs w:val="24"/>
        </w:rPr>
        <w:t>nvitee Councillo</w:t>
      </w:r>
      <w:r w:rsidR="00744427">
        <w:rPr>
          <w:rFonts w:ascii="Arial" w:hAnsi="Arial" w:cs="Arial"/>
          <w:snapToGrid w:val="0"/>
          <w:sz w:val="24"/>
          <w:szCs w:val="24"/>
        </w:rPr>
        <w:t>r Steptoe</w:t>
      </w:r>
      <w:r w:rsidR="00350B88">
        <w:rPr>
          <w:rFonts w:ascii="Arial" w:hAnsi="Arial" w:cs="Arial"/>
          <w:snapToGrid w:val="0"/>
          <w:sz w:val="24"/>
          <w:szCs w:val="24"/>
        </w:rPr>
        <w:t>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5A60A146" w14:textId="2820AE49" w:rsidR="00C3546B" w:rsidRDefault="00551FFC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</w:t>
      </w:r>
      <w:r w:rsidR="004F5E5B">
        <w:rPr>
          <w:rFonts w:ascii="Arial" w:hAnsi="Arial" w:cs="Arial"/>
          <w:snapToGrid w:val="0"/>
          <w:sz w:val="24"/>
          <w:szCs w:val="24"/>
        </w:rPr>
        <w:t xml:space="preserve"> D. Efde – pecuniary interest item 12.</w:t>
      </w:r>
    </w:p>
    <w:p w14:paraId="08CADDE5" w14:textId="69AF5695" w:rsidR="004F5E5B" w:rsidRDefault="004F5E5B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49200020" w14:textId="418EA011" w:rsidR="004F5E5B" w:rsidRPr="004F5E5B" w:rsidRDefault="004F5E5B" w:rsidP="004F5E5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4F5E5B">
        <w:rPr>
          <w:rFonts w:ascii="Arial" w:hAnsi="Arial" w:cs="Arial"/>
          <w:b/>
          <w:bCs/>
          <w:sz w:val="24"/>
          <w:szCs w:val="24"/>
          <w:lang w:eastAsia="en-GB"/>
        </w:rPr>
        <w:t>DC Thomas</w:t>
      </w:r>
      <w:r w:rsidRPr="004F5E5B">
        <w:rPr>
          <w:rFonts w:ascii="Arial" w:hAnsi="Arial" w:cs="Arial"/>
          <w:b/>
          <w:snapToGrid w:val="0"/>
          <w:sz w:val="24"/>
          <w:szCs w:val="24"/>
        </w:rPr>
        <w:t xml:space="preserve"> to address the meeting.</w:t>
      </w:r>
    </w:p>
    <w:p w14:paraId="06997B68" w14:textId="1B554B28" w:rsidR="004F5E5B" w:rsidRPr="00C3546B" w:rsidRDefault="004F5E5B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Spoke on the re-introduction of Town centre teams, intelligence led and intended to be the visible face of policing on foot patrol tackling problems such as anti-social behaviour, drug use, </w:t>
      </w:r>
      <w:r w:rsidR="008C2292">
        <w:rPr>
          <w:rFonts w:ascii="Arial" w:hAnsi="Arial" w:cs="Arial"/>
          <w:snapToGrid w:val="0"/>
          <w:sz w:val="24"/>
          <w:szCs w:val="24"/>
        </w:rPr>
        <w:t xml:space="preserve">knife crime, city lines and </w:t>
      </w:r>
      <w:r>
        <w:rPr>
          <w:rFonts w:ascii="Arial" w:hAnsi="Arial" w:cs="Arial"/>
          <w:snapToGrid w:val="0"/>
          <w:sz w:val="24"/>
          <w:szCs w:val="24"/>
        </w:rPr>
        <w:t xml:space="preserve">engagement with </w:t>
      </w:r>
      <w:r w:rsidR="00CF5F12">
        <w:rPr>
          <w:rFonts w:ascii="Arial" w:hAnsi="Arial" w:cs="Arial"/>
          <w:snapToGrid w:val="0"/>
          <w:sz w:val="24"/>
          <w:szCs w:val="24"/>
        </w:rPr>
        <w:t>young people</w:t>
      </w:r>
      <w:r>
        <w:rPr>
          <w:rFonts w:ascii="Arial" w:hAnsi="Arial" w:cs="Arial"/>
          <w:snapToGrid w:val="0"/>
          <w:sz w:val="24"/>
          <w:szCs w:val="24"/>
        </w:rPr>
        <w:t>. Operations undertaken and advice issued. Various issues around the village</w:t>
      </w:r>
      <w:r w:rsidR="00C925D7">
        <w:rPr>
          <w:rFonts w:ascii="Arial" w:hAnsi="Arial" w:cs="Arial"/>
          <w:snapToGrid w:val="0"/>
          <w:sz w:val="24"/>
          <w:szCs w:val="24"/>
        </w:rPr>
        <w:t xml:space="preserve"> and the police Quality of Service team</w:t>
      </w:r>
      <w:r w:rsidR="002D331D">
        <w:rPr>
          <w:rFonts w:ascii="Arial" w:hAnsi="Arial" w:cs="Arial"/>
          <w:snapToGrid w:val="0"/>
          <w:sz w:val="24"/>
          <w:szCs w:val="24"/>
        </w:rPr>
        <w:t xml:space="preserve"> discussed</w:t>
      </w:r>
      <w:r w:rsidR="00C925D7">
        <w:rPr>
          <w:rFonts w:ascii="Arial" w:hAnsi="Arial" w:cs="Arial"/>
          <w:snapToGrid w:val="0"/>
          <w:sz w:val="24"/>
          <w:szCs w:val="24"/>
        </w:rPr>
        <w:t>.</w:t>
      </w:r>
      <w:r w:rsidR="00BF5A99">
        <w:rPr>
          <w:rFonts w:ascii="Arial" w:hAnsi="Arial" w:cs="Arial"/>
          <w:snapToGrid w:val="0"/>
          <w:sz w:val="24"/>
          <w:szCs w:val="24"/>
        </w:rPr>
        <w:t xml:space="preserve"> Thanks offered to DC Thomas.</w:t>
      </w:r>
    </w:p>
    <w:p w14:paraId="538625F4" w14:textId="77777777" w:rsidR="00350B88" w:rsidRPr="00746829" w:rsidRDefault="00350B88" w:rsidP="00746829">
      <w:pPr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5119769B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held on </w:t>
      </w:r>
      <w:r w:rsidR="004F5E5B">
        <w:rPr>
          <w:rFonts w:ascii="Arial" w:hAnsi="Arial" w:cs="Arial"/>
          <w:b/>
          <w:snapToGrid w:val="0"/>
          <w:sz w:val="24"/>
          <w:szCs w:val="24"/>
        </w:rPr>
        <w:t>13</w:t>
      </w:r>
      <w:r w:rsidR="004F5E5B" w:rsidRPr="004F5E5B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4F5E5B">
        <w:rPr>
          <w:rFonts w:ascii="Arial" w:hAnsi="Arial" w:cs="Arial"/>
          <w:b/>
          <w:snapToGrid w:val="0"/>
          <w:sz w:val="24"/>
          <w:szCs w:val="24"/>
        </w:rPr>
        <w:t xml:space="preserve"> Novem</w:t>
      </w:r>
      <w:r w:rsidR="00FB19E3">
        <w:rPr>
          <w:rFonts w:ascii="Arial" w:hAnsi="Arial" w:cs="Arial"/>
          <w:b/>
          <w:snapToGrid w:val="0"/>
          <w:sz w:val="24"/>
          <w:szCs w:val="24"/>
        </w:rPr>
        <w:t>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7495A167" w:rsid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="00246A1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0FC7385F" w14:textId="04DED7AF" w:rsidR="00746829" w:rsidRPr="001865C1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A41A7B">
        <w:rPr>
          <w:rFonts w:ascii="Arial" w:hAnsi="Arial" w:cs="Arial"/>
          <w:snapToGrid w:val="0"/>
          <w:sz w:val="24"/>
          <w:szCs w:val="24"/>
        </w:rPr>
        <w:t>Novem</w:t>
      </w:r>
      <w:r w:rsidR="00FB19E3">
        <w:rPr>
          <w:rFonts w:ascii="Arial" w:hAnsi="Arial" w:cs="Arial"/>
          <w:snapToGrid w:val="0"/>
          <w:sz w:val="24"/>
          <w:szCs w:val="24"/>
        </w:rPr>
        <w:t>ber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Carried.</w:t>
      </w:r>
    </w:p>
    <w:p w14:paraId="68CA5D1D" w14:textId="00725CC8" w:rsidR="00746829" w:rsidRPr="005733E7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Receipt Schedules for </w:t>
      </w:r>
      <w:r w:rsidR="00A41A7B">
        <w:rPr>
          <w:rFonts w:ascii="Arial" w:hAnsi="Arial" w:cs="Arial"/>
          <w:snapToGrid w:val="0"/>
          <w:sz w:val="24"/>
          <w:szCs w:val="24"/>
        </w:rPr>
        <w:t>Novem</w:t>
      </w:r>
      <w:r w:rsidR="00FB19E3">
        <w:rPr>
          <w:rFonts w:ascii="Arial" w:hAnsi="Arial" w:cs="Arial"/>
          <w:snapToGrid w:val="0"/>
          <w:sz w:val="24"/>
          <w:szCs w:val="24"/>
        </w:rPr>
        <w:t>ber</w:t>
      </w:r>
      <w:r>
        <w:rPr>
          <w:rFonts w:ascii="Arial" w:hAnsi="Arial" w:cs="Arial"/>
          <w:snapToGrid w:val="0"/>
          <w:sz w:val="24"/>
          <w:szCs w:val="24"/>
        </w:rPr>
        <w:t xml:space="preserve"> 2019</w:t>
      </w:r>
      <w:r w:rsidRPr="00746829"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14E8D7B" w14:textId="6D0CD625" w:rsidR="00246A15" w:rsidRDefault="00746829" w:rsidP="00FC571B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</w:t>
      </w:r>
      <w:r w:rsidR="00A41A7B">
        <w:rPr>
          <w:rFonts w:ascii="Arial" w:hAnsi="Arial" w:cs="Arial"/>
          <w:snapToGrid w:val="0"/>
          <w:sz w:val="24"/>
          <w:szCs w:val="24"/>
        </w:rPr>
        <w:t>8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</w:t>
      </w:r>
      <w:r w:rsidR="00A41A7B">
        <w:rPr>
          <w:rFonts w:ascii="Arial" w:hAnsi="Arial" w:cs="Arial"/>
          <w:snapToGrid w:val="0"/>
          <w:sz w:val="24"/>
          <w:szCs w:val="24"/>
        </w:rPr>
        <w:t>0</w:t>
      </w:r>
      <w:r w:rsidR="00A41A7B" w:rsidRPr="00A41A7B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A41A7B">
        <w:rPr>
          <w:rFonts w:ascii="Arial" w:hAnsi="Arial" w:cs="Arial"/>
          <w:snapToGrid w:val="0"/>
          <w:sz w:val="24"/>
          <w:szCs w:val="24"/>
        </w:rPr>
        <w:t xml:space="preserve"> Novem</w:t>
      </w:r>
      <w:r w:rsidR="00FB19E3">
        <w:rPr>
          <w:rFonts w:ascii="Arial" w:hAnsi="Arial" w:cs="Arial"/>
          <w:snapToGrid w:val="0"/>
          <w:sz w:val="24"/>
          <w:szCs w:val="24"/>
        </w:rPr>
        <w:t>ber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46A15" w:rsidRPr="00246A15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0BEA2988" w14:textId="77777777" w:rsidR="00FB19E3" w:rsidRPr="00FB19E3" w:rsidRDefault="00FB19E3" w:rsidP="00FB19E3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28294E4E" w14:textId="4CE7B6FA" w:rsidR="00246A15" w:rsidRDefault="00246A15" w:rsidP="00FC571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246A15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FC571B">
        <w:rPr>
          <w:rFonts w:ascii="Arial" w:hAnsi="Arial" w:cs="Arial"/>
          <w:b/>
          <w:bCs/>
          <w:snapToGrid w:val="0"/>
          <w:sz w:val="24"/>
          <w:szCs w:val="24"/>
        </w:rPr>
        <w:t>receive the Chairman’s report.</w:t>
      </w:r>
    </w:p>
    <w:p w14:paraId="09999A96" w14:textId="23813AF2" w:rsidR="00FC571B" w:rsidRDefault="00A22017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Issues with the public toilet</w:t>
      </w:r>
      <w:r w:rsidR="003A43DB">
        <w:rPr>
          <w:rFonts w:ascii="Arial" w:hAnsi="Arial" w:cs="Arial"/>
          <w:snapToGrid w:val="0"/>
          <w:sz w:val="24"/>
          <w:szCs w:val="24"/>
        </w:rPr>
        <w:t>s discussed</w:t>
      </w:r>
      <w:r w:rsidR="00C43466">
        <w:rPr>
          <w:rFonts w:ascii="Arial" w:hAnsi="Arial" w:cs="Arial"/>
          <w:snapToGrid w:val="0"/>
          <w:sz w:val="24"/>
          <w:szCs w:val="24"/>
        </w:rPr>
        <w:t>.</w:t>
      </w:r>
    </w:p>
    <w:p w14:paraId="6310C5AB" w14:textId="77777777" w:rsidR="00975491" w:rsidRPr="000539F2" w:rsidRDefault="00975491" w:rsidP="000539F2">
      <w:pPr>
        <w:rPr>
          <w:rFonts w:ascii="Arial" w:hAnsi="Arial" w:cs="Arial"/>
          <w:snapToGrid w:val="0"/>
          <w:sz w:val="24"/>
          <w:szCs w:val="24"/>
        </w:rPr>
      </w:pPr>
    </w:p>
    <w:p w14:paraId="19B45626" w14:textId="22F7BEAF" w:rsidR="00F66BEB" w:rsidRDefault="006570AD" w:rsidP="00F66BEB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66BEB"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 </w:t>
      </w:r>
    </w:p>
    <w:p w14:paraId="154F36F1" w14:textId="6CF1872A" w:rsidR="00305EF6" w:rsidRPr="009A6E36" w:rsidRDefault="00F66BEB" w:rsidP="009A6E3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40F116BB" w14:textId="23320444" w:rsidR="00662E67" w:rsidRPr="00662E67" w:rsidRDefault="00305EF6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</w:t>
      </w:r>
      <w:r w:rsidR="008A3CC5">
        <w:rPr>
          <w:rFonts w:ascii="Arial" w:hAnsi="Arial" w:cs="Arial"/>
          <w:bCs/>
          <w:snapToGrid w:val="0"/>
          <w:sz w:val="24"/>
          <w:szCs w:val="24"/>
        </w:rPr>
        <w:t>r</w:t>
      </w:r>
      <w:r w:rsidR="004D583D">
        <w:rPr>
          <w:rFonts w:ascii="Arial" w:hAnsi="Arial" w:cs="Arial"/>
          <w:bCs/>
          <w:snapToGrid w:val="0"/>
          <w:sz w:val="24"/>
          <w:szCs w:val="24"/>
        </w:rPr>
        <w:t xml:space="preserve"> Wilkins – parking on village sign area.</w:t>
      </w:r>
    </w:p>
    <w:p w14:paraId="2BE81298" w14:textId="1C4F9D13" w:rsidR="00662E67" w:rsidRDefault="00662E67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1BD6D451" w14:textId="1B9BE64B" w:rsidR="00083517" w:rsidRPr="002E7699" w:rsidRDefault="00083517" w:rsidP="002E7699">
      <w:pPr>
        <w:rPr>
          <w:rFonts w:ascii="Arial" w:hAnsi="Arial" w:cs="Arial"/>
          <w:bCs/>
          <w:snapToGrid w:val="0"/>
          <w:sz w:val="24"/>
          <w:szCs w:val="24"/>
        </w:rPr>
      </w:pPr>
    </w:p>
    <w:p w14:paraId="62F7D6A0" w14:textId="547D629F" w:rsidR="00083517" w:rsidRDefault="00083517" w:rsidP="009D6096">
      <w:pPr>
        <w:pStyle w:val="ListParagraph"/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1265B">
        <w:rPr>
          <w:rFonts w:ascii="Arial" w:hAnsi="Arial" w:cs="Arial"/>
          <w:b/>
          <w:snapToGrid w:val="0"/>
          <w:sz w:val="24"/>
          <w:szCs w:val="24"/>
        </w:rPr>
        <w:lastRenderedPageBreak/>
        <w:t>To receive reports from the County and District Councillors on County and District Council matters.</w:t>
      </w:r>
    </w:p>
    <w:p w14:paraId="19736EC8" w14:textId="69FEF967" w:rsidR="00505B67" w:rsidRDefault="00505B67" w:rsidP="00505B67">
      <w:pPr>
        <w:rPr>
          <w:rFonts w:ascii="Arial" w:hAnsi="Arial" w:cs="Arial"/>
          <w:snapToGrid w:val="0"/>
          <w:sz w:val="24"/>
          <w:szCs w:val="24"/>
        </w:rPr>
      </w:pPr>
      <w:r w:rsidRPr="00505B67">
        <w:rPr>
          <w:rFonts w:ascii="Arial" w:hAnsi="Arial" w:cs="Arial"/>
          <w:snapToGrid w:val="0"/>
          <w:sz w:val="24"/>
          <w:szCs w:val="24"/>
        </w:rPr>
        <w:t xml:space="preserve">District Councillor </w:t>
      </w:r>
      <w:r>
        <w:rPr>
          <w:rFonts w:ascii="Arial" w:hAnsi="Arial" w:cs="Arial"/>
          <w:snapToGrid w:val="0"/>
          <w:sz w:val="24"/>
          <w:szCs w:val="24"/>
        </w:rPr>
        <w:t>McPherson</w:t>
      </w:r>
      <w:r w:rsidRPr="00505B67">
        <w:rPr>
          <w:rFonts w:ascii="Arial" w:hAnsi="Arial" w:cs="Arial"/>
          <w:snapToGrid w:val="0"/>
          <w:sz w:val="24"/>
          <w:szCs w:val="24"/>
        </w:rPr>
        <w:t>:</w:t>
      </w:r>
    </w:p>
    <w:p w14:paraId="0B8EFB83" w14:textId="460C15E1" w:rsidR="000678ED" w:rsidRPr="00A07CCC" w:rsidRDefault="000678ED" w:rsidP="00A07CCC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RDC Carbon neutral working </w:t>
      </w:r>
      <w:r w:rsidR="00A07CCC">
        <w:rPr>
          <w:rFonts w:ascii="Arial" w:hAnsi="Arial" w:cs="Arial"/>
          <w:snapToGrid w:val="0"/>
          <w:sz w:val="24"/>
          <w:szCs w:val="24"/>
        </w:rPr>
        <w:t>group</w:t>
      </w:r>
      <w:r w:rsidRPr="00A07CCC">
        <w:rPr>
          <w:rFonts w:ascii="Arial" w:hAnsi="Arial" w:cs="Arial"/>
          <w:snapToGrid w:val="0"/>
          <w:sz w:val="24"/>
          <w:szCs w:val="24"/>
        </w:rPr>
        <w:t xml:space="preserve"> looking to explore/improve cycle tracks and verges/tree</w:t>
      </w:r>
      <w:r w:rsidR="006A3C99" w:rsidRPr="00A07CCC">
        <w:rPr>
          <w:rFonts w:ascii="Arial" w:hAnsi="Arial" w:cs="Arial"/>
          <w:snapToGrid w:val="0"/>
          <w:sz w:val="24"/>
          <w:szCs w:val="24"/>
        </w:rPr>
        <w:t>-</w:t>
      </w:r>
      <w:r w:rsidRPr="00A07CCC">
        <w:rPr>
          <w:rFonts w:ascii="Arial" w:hAnsi="Arial" w:cs="Arial"/>
          <w:snapToGrid w:val="0"/>
          <w:sz w:val="24"/>
          <w:szCs w:val="24"/>
        </w:rPr>
        <w:t>planting.</w:t>
      </w:r>
    </w:p>
    <w:p w14:paraId="158AF156" w14:textId="57057A05" w:rsidR="000678ED" w:rsidRPr="0094337B" w:rsidRDefault="003A11FB" w:rsidP="0094337B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Planning updates</w:t>
      </w:r>
      <w:r w:rsidR="002E6BD7">
        <w:rPr>
          <w:rFonts w:ascii="Arial" w:hAnsi="Arial" w:cs="Arial"/>
          <w:snapToGrid w:val="0"/>
          <w:sz w:val="24"/>
          <w:szCs w:val="24"/>
        </w:rPr>
        <w:t xml:space="preserve"> </w:t>
      </w:r>
      <w:r w:rsidR="000678ED" w:rsidRPr="002E6BD7">
        <w:rPr>
          <w:rFonts w:ascii="Arial" w:hAnsi="Arial" w:cs="Arial"/>
          <w:snapToGrid w:val="0"/>
          <w:sz w:val="24"/>
          <w:szCs w:val="24"/>
        </w:rPr>
        <w:t>property corner of Whitehall Road</w:t>
      </w:r>
      <w:r w:rsidR="002E6BD7">
        <w:rPr>
          <w:rFonts w:ascii="Arial" w:hAnsi="Arial" w:cs="Arial"/>
          <w:snapToGrid w:val="0"/>
          <w:sz w:val="24"/>
          <w:szCs w:val="24"/>
        </w:rPr>
        <w:t xml:space="preserve">, Alexandra and </w:t>
      </w:r>
      <w:r w:rsidR="0094337B">
        <w:rPr>
          <w:rFonts w:ascii="Arial" w:hAnsi="Arial" w:cs="Arial"/>
          <w:snapToGrid w:val="0"/>
          <w:sz w:val="24"/>
          <w:szCs w:val="24"/>
        </w:rPr>
        <w:t>B</w:t>
      </w:r>
      <w:r w:rsidR="002E6BD7">
        <w:rPr>
          <w:rFonts w:ascii="Arial" w:hAnsi="Arial" w:cs="Arial"/>
          <w:snapToGrid w:val="0"/>
          <w:sz w:val="24"/>
          <w:szCs w:val="24"/>
        </w:rPr>
        <w:t>arrow Hall Road.</w:t>
      </w:r>
    </w:p>
    <w:p w14:paraId="693D4BB8" w14:textId="77777777" w:rsidR="00505B67" w:rsidRPr="00505B67" w:rsidRDefault="00505B67" w:rsidP="00505B67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</w:p>
    <w:p w14:paraId="1B2CA405" w14:textId="2A7B536F" w:rsidR="00F4767C" w:rsidRDefault="00F4767C" w:rsidP="00F4767C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District Councillor Efde</w:t>
      </w:r>
      <w:r w:rsidR="008623A1">
        <w:rPr>
          <w:rFonts w:ascii="Arial" w:hAnsi="Arial" w:cs="Arial"/>
          <w:snapToGrid w:val="0"/>
          <w:sz w:val="24"/>
          <w:szCs w:val="24"/>
        </w:rPr>
        <w:t>:</w:t>
      </w:r>
    </w:p>
    <w:p w14:paraId="23AEDB1D" w14:textId="37EE3AE5" w:rsidR="00394632" w:rsidRDefault="003066EE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South </w:t>
      </w:r>
      <w:r w:rsidR="0024348E">
        <w:rPr>
          <w:rFonts w:ascii="Arial" w:hAnsi="Arial" w:cs="Arial"/>
          <w:snapToGrid w:val="0"/>
          <w:sz w:val="24"/>
          <w:szCs w:val="24"/>
        </w:rPr>
        <w:t>Essex Plan consultation.</w:t>
      </w:r>
    </w:p>
    <w:p w14:paraId="6BDACDDB" w14:textId="32EC09FF" w:rsidR="0024348E" w:rsidRDefault="0024348E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budget survey.</w:t>
      </w:r>
    </w:p>
    <w:p w14:paraId="565B0C5B" w14:textId="13413359" w:rsidR="0024348E" w:rsidRPr="00936126" w:rsidRDefault="00936126" w:rsidP="0093612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Standards and </w:t>
      </w:r>
      <w:r w:rsidR="0024348E">
        <w:rPr>
          <w:rFonts w:ascii="Arial" w:hAnsi="Arial" w:cs="Arial"/>
          <w:snapToGrid w:val="0"/>
          <w:sz w:val="24"/>
          <w:szCs w:val="24"/>
        </w:rPr>
        <w:t>Development Committee meeting</w:t>
      </w:r>
      <w:r>
        <w:rPr>
          <w:rFonts w:ascii="Arial" w:hAnsi="Arial" w:cs="Arial"/>
          <w:snapToGrid w:val="0"/>
          <w:sz w:val="24"/>
          <w:szCs w:val="24"/>
        </w:rPr>
        <w:t>s, working groups</w:t>
      </w:r>
      <w:r w:rsidR="0024348E">
        <w:rPr>
          <w:rFonts w:ascii="Arial" w:hAnsi="Arial" w:cs="Arial"/>
          <w:snapToGrid w:val="0"/>
          <w:sz w:val="24"/>
          <w:szCs w:val="24"/>
        </w:rPr>
        <w:t xml:space="preserve"> and planning updates.</w:t>
      </w:r>
    </w:p>
    <w:p w14:paraId="6A82AC05" w14:textId="320E2D55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18234B3B" w14:textId="2FD223E4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D073C3">
        <w:rPr>
          <w:rFonts w:ascii="Arial" w:hAnsi="Arial" w:cs="Arial"/>
          <w:b/>
          <w:snapToGrid w:val="0"/>
          <w:sz w:val="24"/>
          <w:szCs w:val="24"/>
        </w:rPr>
        <w:t>0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D09E7F5" w14:textId="302493FC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305C5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0146D75" w14:textId="2D9ABA6F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itemised on the agenda (3 minutes each at Chairman’s discretion). </w:t>
      </w:r>
    </w:p>
    <w:p w14:paraId="1D9F5888" w14:textId="03036C80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066EE">
        <w:rPr>
          <w:rFonts w:ascii="Arial" w:hAnsi="Arial" w:cs="Arial"/>
          <w:bCs/>
          <w:snapToGrid w:val="0"/>
          <w:sz w:val="24"/>
          <w:szCs w:val="24"/>
        </w:rPr>
        <w:t>No comment made.</w:t>
      </w:r>
    </w:p>
    <w:p w14:paraId="35662ED6" w14:textId="2C1F9466" w:rsidR="003066EE" w:rsidRDefault="003066EE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F2A1766" w14:textId="3FA7E353" w:rsidR="003066EE" w:rsidRDefault="003066EE" w:rsidP="003066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D073C3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 Exclusion of the Press and Public. </w:t>
      </w:r>
    </w:p>
    <w:p w14:paraId="0CD0A443" w14:textId="3C5BD369" w:rsidR="003066EE" w:rsidRDefault="003066EE" w:rsidP="003066EE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To agree that the press and public be excluded from the meeting for the  remaining business on the grounds that exempt information as defined in paragraph 3 of Part 1 of Schedule 12A of the Local Government Act 1972 would be disclosed. </w:t>
      </w:r>
    </w:p>
    <w:p w14:paraId="29CA436E" w14:textId="7D420031" w:rsidR="0098064C" w:rsidRDefault="0098064C" w:rsidP="003066EE">
      <w:pPr>
        <w:pStyle w:val="ListParagraph"/>
        <w:ind w:left="851" w:hanging="13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680E4D49" w14:textId="77777777" w:rsidR="00001DE6" w:rsidRDefault="00001DE6" w:rsidP="003066EE">
      <w:pPr>
        <w:pStyle w:val="ListParagraph"/>
        <w:ind w:left="851" w:hanging="131"/>
        <w:rPr>
          <w:rFonts w:ascii="Arial" w:hAnsi="Arial" w:cs="Arial"/>
          <w:bCs/>
          <w:sz w:val="24"/>
          <w:szCs w:val="24"/>
        </w:rPr>
      </w:pPr>
    </w:p>
    <w:p w14:paraId="466B493F" w14:textId="642F3BD7" w:rsidR="00001DE6" w:rsidRPr="00001DE6" w:rsidRDefault="00001DE6" w:rsidP="00001D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Councillor Efde left the meeting for the next item.</w:t>
      </w:r>
    </w:p>
    <w:p w14:paraId="4AC65F31" w14:textId="373EB4DE" w:rsidR="000314E6" w:rsidRDefault="000314E6" w:rsidP="003066EE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469CB350" w14:textId="7CBAD7CC" w:rsidR="000314E6" w:rsidRDefault="000314E6" w:rsidP="000314E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</w:t>
      </w:r>
      <w:r w:rsidR="00D073C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To award the contract for required Parish Burial Ground tree works as  </w:t>
      </w:r>
    </w:p>
    <w:p w14:paraId="0497D36A" w14:textId="03179661" w:rsidR="000314E6" w:rsidRDefault="000314E6" w:rsidP="000314E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per Clerk’s inspection and tree report recommendations.</w:t>
      </w:r>
    </w:p>
    <w:p w14:paraId="3AF0B099" w14:textId="11ADB1A1" w:rsidR="00001DE6" w:rsidRDefault="00001DE6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Cs/>
          <w:i/>
          <w:iCs/>
          <w:sz w:val="24"/>
          <w:szCs w:val="24"/>
        </w:rPr>
        <w:t>Resolved</w:t>
      </w:r>
      <w:r w:rsidR="00E026B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026B4">
        <w:rPr>
          <w:rFonts w:ascii="Arial" w:hAnsi="Arial" w:cs="Arial"/>
          <w:bCs/>
          <w:sz w:val="24"/>
          <w:szCs w:val="24"/>
        </w:rPr>
        <w:t>that RDC be awarded the contract.</w:t>
      </w:r>
    </w:p>
    <w:p w14:paraId="4F841580" w14:textId="1939A931" w:rsidR="00E026B4" w:rsidRDefault="00E026B4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541C8089" w14:textId="45C91F92" w:rsidR="00E026B4" w:rsidRPr="00E026B4" w:rsidRDefault="00E026B4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Councillor Efde re-joined the meeting.</w:t>
      </w:r>
    </w:p>
    <w:p w14:paraId="57F58377" w14:textId="77777777" w:rsidR="00561BC2" w:rsidRPr="001154FE" w:rsidRDefault="00561BC2" w:rsidP="001154FE">
      <w:pPr>
        <w:rPr>
          <w:rFonts w:ascii="Arial" w:hAnsi="Arial" w:cs="Arial"/>
          <w:bCs/>
          <w:sz w:val="24"/>
          <w:szCs w:val="24"/>
        </w:rPr>
      </w:pPr>
    </w:p>
    <w:p w14:paraId="2E235FF8" w14:textId="62F554A5" w:rsidR="00350B88" w:rsidRPr="003C2458" w:rsidRDefault="00350B88" w:rsidP="001154FE">
      <w:pPr>
        <w:widowControl w:val="0"/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A90DDBC" w14:textId="7D0BDBCB" w:rsidR="00817002" w:rsidRDefault="000B21AD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790135">
        <w:rPr>
          <w:rFonts w:ascii="Arial" w:hAnsi="Arial" w:cs="Arial"/>
          <w:b/>
          <w:sz w:val="24"/>
          <w:szCs w:val="24"/>
        </w:rPr>
        <w:t>8.</w:t>
      </w:r>
      <w:r w:rsidR="00E026B4"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b/>
          <w:sz w:val="24"/>
          <w:szCs w:val="24"/>
        </w:rPr>
        <w:t xml:space="preserve">pm. </w:t>
      </w:r>
      <w:r w:rsidR="004F58CF">
        <w:rPr>
          <w:rFonts w:ascii="Arial" w:hAnsi="Arial" w:cs="Arial"/>
          <w:b/>
          <w:sz w:val="24"/>
          <w:szCs w:val="24"/>
        </w:rPr>
        <w:t xml:space="preserve">     </w:t>
      </w:r>
      <w:r w:rsidR="005C782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F4CC3F4" w14:textId="77777777" w:rsidR="00817002" w:rsidRDefault="00817002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57495A80" w14:textId="5AB1D52D" w:rsidR="008129C1" w:rsidRDefault="004F58CF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 </w:t>
      </w:r>
      <w:r w:rsidR="00744427">
        <w:rPr>
          <w:rFonts w:ascii="Arial" w:hAnsi="Arial" w:cs="Arial"/>
          <w:b/>
          <w:sz w:val="24"/>
          <w:szCs w:val="24"/>
        </w:rPr>
        <w:t>29 January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744427">
        <w:rPr>
          <w:rFonts w:ascii="Arial" w:hAnsi="Arial" w:cs="Arial"/>
          <w:b/>
          <w:sz w:val="24"/>
          <w:szCs w:val="24"/>
        </w:rPr>
        <w:t>20</w:t>
      </w:r>
    </w:p>
    <w:p w14:paraId="734C0134" w14:textId="45D70A45" w:rsidR="00206E34" w:rsidRDefault="00206E34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29F81857" w14:textId="77777777" w:rsidR="00206E34" w:rsidRDefault="00206E34" w:rsidP="00206E34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192A1B45" w14:textId="77777777" w:rsidR="00206E34" w:rsidRDefault="00206E34" w:rsidP="00206E34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24D80F76" w14:textId="77777777" w:rsidR="00206E34" w:rsidRDefault="00206E34" w:rsidP="00206E34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1D713416" w14:textId="77777777" w:rsidR="00206E34" w:rsidRDefault="00206E34" w:rsidP="00206E34">
      <w:pPr>
        <w:widowControl w:val="0"/>
        <w:rPr>
          <w:rFonts w:ascii="Arial" w:hAnsi="Arial" w:cs="Arial"/>
          <w:b/>
          <w:sz w:val="24"/>
          <w:szCs w:val="24"/>
        </w:rPr>
      </w:pPr>
    </w:p>
    <w:p w14:paraId="7FECC060" w14:textId="77777777" w:rsidR="00206E34" w:rsidRDefault="00206E34" w:rsidP="00206E3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61C1AE" w14:textId="1E3D2692" w:rsidR="00206E34" w:rsidRDefault="00206E34" w:rsidP="006A3C99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</w:p>
    <w:sectPr w:rsidR="0020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94CC" w14:textId="77777777" w:rsidR="008B323D" w:rsidRDefault="008B323D" w:rsidP="000A03AD">
      <w:r>
        <w:separator/>
      </w:r>
    </w:p>
  </w:endnote>
  <w:endnote w:type="continuationSeparator" w:id="0">
    <w:p w14:paraId="450910D1" w14:textId="77777777" w:rsidR="008B323D" w:rsidRDefault="008B323D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1822" w14:textId="77777777" w:rsidR="008B323D" w:rsidRDefault="008B323D" w:rsidP="000A03AD">
      <w:r>
        <w:separator/>
      </w:r>
    </w:p>
  </w:footnote>
  <w:footnote w:type="continuationSeparator" w:id="0">
    <w:p w14:paraId="1EB1B5C0" w14:textId="77777777" w:rsidR="008B323D" w:rsidRDefault="008B323D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27A27597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BE"/>
    <w:multiLevelType w:val="hybridMultilevel"/>
    <w:tmpl w:val="6F3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CFF"/>
    <w:multiLevelType w:val="hybridMultilevel"/>
    <w:tmpl w:val="0B64428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A5C1AD8"/>
    <w:multiLevelType w:val="hybridMultilevel"/>
    <w:tmpl w:val="9ECA1E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5CE"/>
    <w:multiLevelType w:val="hybridMultilevel"/>
    <w:tmpl w:val="565C5CC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58AB"/>
    <w:multiLevelType w:val="hybridMultilevel"/>
    <w:tmpl w:val="8CB81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83BE9"/>
    <w:multiLevelType w:val="hybridMultilevel"/>
    <w:tmpl w:val="1F6A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7BCC"/>
    <w:multiLevelType w:val="hybridMultilevel"/>
    <w:tmpl w:val="0AB2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0B32"/>
    <w:multiLevelType w:val="hybridMultilevel"/>
    <w:tmpl w:val="9830DE42"/>
    <w:lvl w:ilvl="0" w:tplc="F6969CE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7EAE"/>
    <w:multiLevelType w:val="hybridMultilevel"/>
    <w:tmpl w:val="D4AEC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B38C5"/>
    <w:multiLevelType w:val="hybridMultilevel"/>
    <w:tmpl w:val="CCBAA1F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0F2AD9"/>
    <w:multiLevelType w:val="hybridMultilevel"/>
    <w:tmpl w:val="A950F29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5A14"/>
    <w:multiLevelType w:val="hybridMultilevel"/>
    <w:tmpl w:val="D47E5ED4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56F0750E"/>
    <w:multiLevelType w:val="hybridMultilevel"/>
    <w:tmpl w:val="DE32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40BDF"/>
    <w:multiLevelType w:val="hybridMultilevel"/>
    <w:tmpl w:val="41B8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4BF"/>
    <w:multiLevelType w:val="hybridMultilevel"/>
    <w:tmpl w:val="9B1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61CCE"/>
    <w:multiLevelType w:val="hybridMultilevel"/>
    <w:tmpl w:val="6D4205C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77681E4F"/>
    <w:multiLevelType w:val="hybridMultilevel"/>
    <w:tmpl w:val="A0C4041E"/>
    <w:lvl w:ilvl="0" w:tplc="2C2CF64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6"/>
  </w:num>
  <w:num w:numId="9">
    <w:abstractNumId w:val="8"/>
  </w:num>
  <w:num w:numId="10">
    <w:abstractNumId w:val="23"/>
  </w:num>
  <w:num w:numId="11">
    <w:abstractNumId w:val="30"/>
  </w:num>
  <w:num w:numId="12">
    <w:abstractNumId w:val="6"/>
  </w:num>
  <w:num w:numId="13">
    <w:abstractNumId w:val="4"/>
  </w:num>
  <w:num w:numId="14">
    <w:abstractNumId w:val="14"/>
  </w:num>
  <w:num w:numId="15">
    <w:abstractNumId w:val="28"/>
  </w:num>
  <w:num w:numId="16">
    <w:abstractNumId w:val="7"/>
  </w:num>
  <w:num w:numId="17">
    <w:abstractNumId w:val="20"/>
  </w:num>
  <w:num w:numId="18">
    <w:abstractNumId w:val="3"/>
  </w:num>
  <w:num w:numId="19">
    <w:abstractNumId w:val="5"/>
  </w:num>
  <w:num w:numId="20">
    <w:abstractNumId w:val="29"/>
  </w:num>
  <w:num w:numId="21">
    <w:abstractNumId w:val="13"/>
  </w:num>
  <w:num w:numId="22">
    <w:abstractNumId w:val="9"/>
  </w:num>
  <w:num w:numId="23">
    <w:abstractNumId w:val="24"/>
  </w:num>
  <w:num w:numId="24">
    <w:abstractNumId w:val="22"/>
  </w:num>
  <w:num w:numId="25">
    <w:abstractNumId w:val="0"/>
  </w:num>
  <w:num w:numId="26">
    <w:abstractNumId w:val="27"/>
  </w:num>
  <w:num w:numId="27">
    <w:abstractNumId w:val="25"/>
  </w:num>
  <w:num w:numId="28">
    <w:abstractNumId w:val="21"/>
  </w:num>
  <w:num w:numId="29">
    <w:abstractNumId w:val="18"/>
  </w:num>
  <w:num w:numId="30">
    <w:abstractNumId w:val="12"/>
  </w:num>
  <w:num w:numId="31">
    <w:abstractNumId w:val="17"/>
  </w:num>
  <w:num w:numId="32">
    <w:abstractNumId w:val="1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5UXM07076SnshNa0YhC0bfwO/gV5P3/q/XO9pQUjIvUNtfAD1VNKWvzK1T9mfbQmjpsQz8hU/7OkGcGmWm0wg==" w:salt="VsLI31IRJjCIpGBIm0MtwA==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01DE6"/>
    <w:rsid w:val="00014D90"/>
    <w:rsid w:val="000314E6"/>
    <w:rsid w:val="00034BF4"/>
    <w:rsid w:val="00043899"/>
    <w:rsid w:val="000539F2"/>
    <w:rsid w:val="0006300A"/>
    <w:rsid w:val="000678ED"/>
    <w:rsid w:val="00071544"/>
    <w:rsid w:val="00071D62"/>
    <w:rsid w:val="00074A33"/>
    <w:rsid w:val="00083517"/>
    <w:rsid w:val="00086F2E"/>
    <w:rsid w:val="00095FFB"/>
    <w:rsid w:val="000A03AD"/>
    <w:rsid w:val="000B1EFB"/>
    <w:rsid w:val="000B21AD"/>
    <w:rsid w:val="000C2FCF"/>
    <w:rsid w:val="000C76EF"/>
    <w:rsid w:val="000D03C2"/>
    <w:rsid w:val="000E2F0C"/>
    <w:rsid w:val="000E4CA4"/>
    <w:rsid w:val="00110C67"/>
    <w:rsid w:val="001154FE"/>
    <w:rsid w:val="001255C9"/>
    <w:rsid w:val="0013419F"/>
    <w:rsid w:val="001402AA"/>
    <w:rsid w:val="0015107C"/>
    <w:rsid w:val="001547F1"/>
    <w:rsid w:val="00172D69"/>
    <w:rsid w:val="001750E1"/>
    <w:rsid w:val="00182386"/>
    <w:rsid w:val="0018505A"/>
    <w:rsid w:val="00194B22"/>
    <w:rsid w:val="001A6686"/>
    <w:rsid w:val="001C08B9"/>
    <w:rsid w:val="001E1F4E"/>
    <w:rsid w:val="001F78FA"/>
    <w:rsid w:val="00206E34"/>
    <w:rsid w:val="0021265B"/>
    <w:rsid w:val="00224DBD"/>
    <w:rsid w:val="002356C1"/>
    <w:rsid w:val="00240749"/>
    <w:rsid w:val="0024348E"/>
    <w:rsid w:val="00243C23"/>
    <w:rsid w:val="00246704"/>
    <w:rsid w:val="00246A15"/>
    <w:rsid w:val="00251F88"/>
    <w:rsid w:val="002535D9"/>
    <w:rsid w:val="00257F2E"/>
    <w:rsid w:val="002625C8"/>
    <w:rsid w:val="00266C56"/>
    <w:rsid w:val="00277CDC"/>
    <w:rsid w:val="002925C8"/>
    <w:rsid w:val="00293267"/>
    <w:rsid w:val="002C6A80"/>
    <w:rsid w:val="002D062A"/>
    <w:rsid w:val="002D331D"/>
    <w:rsid w:val="002D3AA2"/>
    <w:rsid w:val="002E6BD7"/>
    <w:rsid w:val="002E7699"/>
    <w:rsid w:val="002F3A43"/>
    <w:rsid w:val="00301E74"/>
    <w:rsid w:val="00305C54"/>
    <w:rsid w:val="00305EF6"/>
    <w:rsid w:val="003066EE"/>
    <w:rsid w:val="00323EBD"/>
    <w:rsid w:val="0033271F"/>
    <w:rsid w:val="00336897"/>
    <w:rsid w:val="00336E79"/>
    <w:rsid w:val="003374E0"/>
    <w:rsid w:val="00341FF4"/>
    <w:rsid w:val="00343ED7"/>
    <w:rsid w:val="00350441"/>
    <w:rsid w:val="00350B88"/>
    <w:rsid w:val="00380B4D"/>
    <w:rsid w:val="003913CF"/>
    <w:rsid w:val="00392A08"/>
    <w:rsid w:val="00394632"/>
    <w:rsid w:val="00397BE6"/>
    <w:rsid w:val="003A11FB"/>
    <w:rsid w:val="003A1868"/>
    <w:rsid w:val="003A43DB"/>
    <w:rsid w:val="003B064D"/>
    <w:rsid w:val="003B1AF2"/>
    <w:rsid w:val="003B4607"/>
    <w:rsid w:val="003C64B1"/>
    <w:rsid w:val="003C772D"/>
    <w:rsid w:val="003D1F0E"/>
    <w:rsid w:val="003F3745"/>
    <w:rsid w:val="00401272"/>
    <w:rsid w:val="004061E3"/>
    <w:rsid w:val="004111F7"/>
    <w:rsid w:val="00424A60"/>
    <w:rsid w:val="004254D4"/>
    <w:rsid w:val="00430086"/>
    <w:rsid w:val="00431AC1"/>
    <w:rsid w:val="004718A7"/>
    <w:rsid w:val="00493EE5"/>
    <w:rsid w:val="004A15E9"/>
    <w:rsid w:val="004A52CE"/>
    <w:rsid w:val="004C1A02"/>
    <w:rsid w:val="004C532A"/>
    <w:rsid w:val="004D583D"/>
    <w:rsid w:val="004E39BF"/>
    <w:rsid w:val="004F58CF"/>
    <w:rsid w:val="004F5E5B"/>
    <w:rsid w:val="00505B67"/>
    <w:rsid w:val="00506750"/>
    <w:rsid w:val="00542EE5"/>
    <w:rsid w:val="00551FFC"/>
    <w:rsid w:val="00554897"/>
    <w:rsid w:val="00554BBA"/>
    <w:rsid w:val="00561BC2"/>
    <w:rsid w:val="00567B9F"/>
    <w:rsid w:val="0058235A"/>
    <w:rsid w:val="00584AF7"/>
    <w:rsid w:val="00591F7D"/>
    <w:rsid w:val="00591F91"/>
    <w:rsid w:val="0059282B"/>
    <w:rsid w:val="00592C60"/>
    <w:rsid w:val="005946A0"/>
    <w:rsid w:val="005B4CA0"/>
    <w:rsid w:val="005C01EE"/>
    <w:rsid w:val="005C0339"/>
    <w:rsid w:val="005C6F68"/>
    <w:rsid w:val="005C782F"/>
    <w:rsid w:val="005D30F5"/>
    <w:rsid w:val="00611E52"/>
    <w:rsid w:val="006252C0"/>
    <w:rsid w:val="00652EBE"/>
    <w:rsid w:val="006570AD"/>
    <w:rsid w:val="00662E67"/>
    <w:rsid w:val="00665ADE"/>
    <w:rsid w:val="00666C8B"/>
    <w:rsid w:val="00670D79"/>
    <w:rsid w:val="006721F2"/>
    <w:rsid w:val="006860FA"/>
    <w:rsid w:val="00692CE3"/>
    <w:rsid w:val="00694282"/>
    <w:rsid w:val="00697727"/>
    <w:rsid w:val="006A3C99"/>
    <w:rsid w:val="006A77D5"/>
    <w:rsid w:val="006B3515"/>
    <w:rsid w:val="006D77B6"/>
    <w:rsid w:val="006E4926"/>
    <w:rsid w:val="0070384C"/>
    <w:rsid w:val="007050E2"/>
    <w:rsid w:val="0070639D"/>
    <w:rsid w:val="00720C8F"/>
    <w:rsid w:val="00744427"/>
    <w:rsid w:val="0074520E"/>
    <w:rsid w:val="00746829"/>
    <w:rsid w:val="00754D32"/>
    <w:rsid w:val="00755DDD"/>
    <w:rsid w:val="0075677C"/>
    <w:rsid w:val="00761A90"/>
    <w:rsid w:val="00790135"/>
    <w:rsid w:val="007965E9"/>
    <w:rsid w:val="007A301F"/>
    <w:rsid w:val="007C7C5D"/>
    <w:rsid w:val="007D23D8"/>
    <w:rsid w:val="007F1FC1"/>
    <w:rsid w:val="008042D4"/>
    <w:rsid w:val="008129C1"/>
    <w:rsid w:val="0081477D"/>
    <w:rsid w:val="00817002"/>
    <w:rsid w:val="00826963"/>
    <w:rsid w:val="008364C8"/>
    <w:rsid w:val="00837D3D"/>
    <w:rsid w:val="00855FA7"/>
    <w:rsid w:val="008623A1"/>
    <w:rsid w:val="00864247"/>
    <w:rsid w:val="008701DA"/>
    <w:rsid w:val="008859D0"/>
    <w:rsid w:val="00896F67"/>
    <w:rsid w:val="008A0464"/>
    <w:rsid w:val="008A3CC5"/>
    <w:rsid w:val="008A62F1"/>
    <w:rsid w:val="008B1A4B"/>
    <w:rsid w:val="008B323D"/>
    <w:rsid w:val="008B7088"/>
    <w:rsid w:val="008B722D"/>
    <w:rsid w:val="008C13B5"/>
    <w:rsid w:val="008C19D5"/>
    <w:rsid w:val="008C2292"/>
    <w:rsid w:val="008E2E0A"/>
    <w:rsid w:val="008F1308"/>
    <w:rsid w:val="008F3B7D"/>
    <w:rsid w:val="00907BD2"/>
    <w:rsid w:val="00927949"/>
    <w:rsid w:val="00935527"/>
    <w:rsid w:val="00936126"/>
    <w:rsid w:val="00941B89"/>
    <w:rsid w:val="0094337B"/>
    <w:rsid w:val="00952F8D"/>
    <w:rsid w:val="00956BF6"/>
    <w:rsid w:val="00975491"/>
    <w:rsid w:val="0098064C"/>
    <w:rsid w:val="009A6E36"/>
    <w:rsid w:val="009B3A8B"/>
    <w:rsid w:val="009C27E5"/>
    <w:rsid w:val="009D4B0E"/>
    <w:rsid w:val="009D6096"/>
    <w:rsid w:val="009E24F3"/>
    <w:rsid w:val="009E2AB5"/>
    <w:rsid w:val="009E6FAD"/>
    <w:rsid w:val="00A05CD1"/>
    <w:rsid w:val="00A06422"/>
    <w:rsid w:val="00A07CCC"/>
    <w:rsid w:val="00A12867"/>
    <w:rsid w:val="00A22017"/>
    <w:rsid w:val="00A25B52"/>
    <w:rsid w:val="00A26691"/>
    <w:rsid w:val="00A41A7B"/>
    <w:rsid w:val="00A42AE9"/>
    <w:rsid w:val="00A51DD2"/>
    <w:rsid w:val="00A57428"/>
    <w:rsid w:val="00A72F9C"/>
    <w:rsid w:val="00A94907"/>
    <w:rsid w:val="00AF0737"/>
    <w:rsid w:val="00AF17BA"/>
    <w:rsid w:val="00B07DB0"/>
    <w:rsid w:val="00B10912"/>
    <w:rsid w:val="00B13301"/>
    <w:rsid w:val="00B15277"/>
    <w:rsid w:val="00B26176"/>
    <w:rsid w:val="00B61548"/>
    <w:rsid w:val="00B619F5"/>
    <w:rsid w:val="00B71AC5"/>
    <w:rsid w:val="00B9209C"/>
    <w:rsid w:val="00B96164"/>
    <w:rsid w:val="00BC4337"/>
    <w:rsid w:val="00BE4D9A"/>
    <w:rsid w:val="00BF58D4"/>
    <w:rsid w:val="00BF5A99"/>
    <w:rsid w:val="00C03905"/>
    <w:rsid w:val="00C14B38"/>
    <w:rsid w:val="00C15EF1"/>
    <w:rsid w:val="00C3546B"/>
    <w:rsid w:val="00C43466"/>
    <w:rsid w:val="00C542F3"/>
    <w:rsid w:val="00C7303B"/>
    <w:rsid w:val="00C764CB"/>
    <w:rsid w:val="00C86465"/>
    <w:rsid w:val="00C925D7"/>
    <w:rsid w:val="00C92EEB"/>
    <w:rsid w:val="00C959C8"/>
    <w:rsid w:val="00C9727B"/>
    <w:rsid w:val="00C97D5F"/>
    <w:rsid w:val="00CA6D07"/>
    <w:rsid w:val="00CC0A26"/>
    <w:rsid w:val="00CD4126"/>
    <w:rsid w:val="00CF5F12"/>
    <w:rsid w:val="00CF652E"/>
    <w:rsid w:val="00D02569"/>
    <w:rsid w:val="00D03A53"/>
    <w:rsid w:val="00D0603A"/>
    <w:rsid w:val="00D073C3"/>
    <w:rsid w:val="00D2237F"/>
    <w:rsid w:val="00D2484D"/>
    <w:rsid w:val="00D2572A"/>
    <w:rsid w:val="00D4223D"/>
    <w:rsid w:val="00D43FDB"/>
    <w:rsid w:val="00D73936"/>
    <w:rsid w:val="00D802F5"/>
    <w:rsid w:val="00D812A8"/>
    <w:rsid w:val="00D81643"/>
    <w:rsid w:val="00D978EB"/>
    <w:rsid w:val="00DA34CA"/>
    <w:rsid w:val="00DA5130"/>
    <w:rsid w:val="00DA5AA9"/>
    <w:rsid w:val="00DD1908"/>
    <w:rsid w:val="00DD4079"/>
    <w:rsid w:val="00DD57A5"/>
    <w:rsid w:val="00DE5806"/>
    <w:rsid w:val="00DE6E9C"/>
    <w:rsid w:val="00DF041D"/>
    <w:rsid w:val="00E026B4"/>
    <w:rsid w:val="00E04A9A"/>
    <w:rsid w:val="00E0513E"/>
    <w:rsid w:val="00E07758"/>
    <w:rsid w:val="00E21E6F"/>
    <w:rsid w:val="00E22FDB"/>
    <w:rsid w:val="00E33673"/>
    <w:rsid w:val="00E3551C"/>
    <w:rsid w:val="00E540B1"/>
    <w:rsid w:val="00E60DA9"/>
    <w:rsid w:val="00E7408E"/>
    <w:rsid w:val="00EA3E81"/>
    <w:rsid w:val="00EE7A91"/>
    <w:rsid w:val="00F005AF"/>
    <w:rsid w:val="00F13108"/>
    <w:rsid w:val="00F1324C"/>
    <w:rsid w:val="00F14C1A"/>
    <w:rsid w:val="00F14FD2"/>
    <w:rsid w:val="00F167C9"/>
    <w:rsid w:val="00F30C85"/>
    <w:rsid w:val="00F32948"/>
    <w:rsid w:val="00F35021"/>
    <w:rsid w:val="00F35C9E"/>
    <w:rsid w:val="00F4767C"/>
    <w:rsid w:val="00F563F2"/>
    <w:rsid w:val="00F630BF"/>
    <w:rsid w:val="00F66BEB"/>
    <w:rsid w:val="00F74658"/>
    <w:rsid w:val="00F94CC2"/>
    <w:rsid w:val="00FA2263"/>
    <w:rsid w:val="00FB19E3"/>
    <w:rsid w:val="00FC571B"/>
    <w:rsid w:val="00FD707C"/>
    <w:rsid w:val="00FE1186"/>
    <w:rsid w:val="00FE3661"/>
    <w:rsid w:val="00FE647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401F-5A54-4811-AEED-2CD9C88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482</Words>
  <Characters>2751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273</cp:revision>
  <cp:lastPrinted>2020-01-14T10:50:00Z</cp:lastPrinted>
  <dcterms:created xsi:type="dcterms:W3CDTF">2019-04-25T08:13:00Z</dcterms:created>
  <dcterms:modified xsi:type="dcterms:W3CDTF">2020-02-10T11:01:00Z</dcterms:modified>
</cp:coreProperties>
</file>